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A0AF" w14:textId="77777777" w:rsidR="00B733FE" w:rsidRDefault="005C6CC0">
      <w:r>
        <w:t>Press Release</w:t>
      </w:r>
    </w:p>
    <w:p w14:paraId="5BA43729" w14:textId="0B92A029" w:rsidR="005C6CC0" w:rsidRDefault="00855787">
      <w:r w:rsidRPr="00DF38E0">
        <w:t>Thursday</w:t>
      </w:r>
      <w:r w:rsidR="007C28D5" w:rsidRPr="00DF38E0">
        <w:t xml:space="preserve">, August </w:t>
      </w:r>
      <w:r w:rsidR="00AE3D23">
        <w:t>17</w:t>
      </w:r>
      <w:r w:rsidR="007C28D5" w:rsidRPr="00DF38E0">
        <w:t>, 20</w:t>
      </w:r>
      <w:r w:rsidR="00DF38E0" w:rsidRPr="00DF38E0">
        <w:t>2</w:t>
      </w:r>
      <w:r w:rsidR="00AE3D23">
        <w:t>3</w:t>
      </w:r>
    </w:p>
    <w:p w14:paraId="45E4F4B7" w14:textId="77777777" w:rsidR="005C6CC0" w:rsidRDefault="005C6CC0"/>
    <w:p w14:paraId="7B8CDBA1" w14:textId="77777777" w:rsidR="005C6CC0" w:rsidRPr="00271168" w:rsidRDefault="00271168" w:rsidP="00271168">
      <w:pPr>
        <w:jc w:val="center"/>
        <w:rPr>
          <w:sz w:val="28"/>
          <w:szCs w:val="28"/>
        </w:rPr>
      </w:pPr>
      <w:r w:rsidRPr="00271168">
        <w:rPr>
          <w:sz w:val="28"/>
          <w:szCs w:val="28"/>
        </w:rPr>
        <w:t xml:space="preserve">The McIntosh County Board of Commissioners Announces a Proposed Property Tax </w:t>
      </w:r>
      <w:r w:rsidR="00C35A97">
        <w:rPr>
          <w:sz w:val="28"/>
          <w:szCs w:val="28"/>
        </w:rPr>
        <w:t xml:space="preserve">Revenue </w:t>
      </w:r>
      <w:r w:rsidRPr="00271168">
        <w:rPr>
          <w:sz w:val="28"/>
          <w:szCs w:val="28"/>
        </w:rPr>
        <w:t>Increase</w:t>
      </w:r>
    </w:p>
    <w:p w14:paraId="65D2B6CF" w14:textId="24C2143B" w:rsidR="00271168" w:rsidRDefault="00271168">
      <w:r>
        <w:tab/>
        <w:t xml:space="preserve">The McIntosh County Board of Commissioners today announces its intention to increase </w:t>
      </w:r>
      <w:r w:rsidR="00C35A97">
        <w:t xml:space="preserve">the </w:t>
      </w:r>
      <w:r>
        <w:t>property tax</w:t>
      </w:r>
      <w:r w:rsidR="007C28D5">
        <w:t xml:space="preserve">es it will levy this year by </w:t>
      </w:r>
      <w:r w:rsidR="002905E5">
        <w:t>1</w:t>
      </w:r>
      <w:r w:rsidR="00AE3D23">
        <w:t>5.32</w:t>
      </w:r>
      <w:r w:rsidR="002905E5">
        <w:t>%</w:t>
      </w:r>
      <w:r>
        <w:t xml:space="preserve"> over the rollback millage rate.</w:t>
      </w:r>
      <w:r w:rsidR="007C28D5">
        <w:t xml:space="preserve">  </w:t>
      </w:r>
      <w:r w:rsidR="007C28D5" w:rsidRPr="00C35A97">
        <w:rPr>
          <w:u w:val="single"/>
        </w:rPr>
        <w:t>There is no proposed millage rate increase.</w:t>
      </w:r>
      <w:r w:rsidR="007C28D5">
        <w:t xml:space="preserve">  T</w:t>
      </w:r>
      <w:r w:rsidR="00663F1D">
        <w:t>he increase in revenues to the C</w:t>
      </w:r>
      <w:r w:rsidR="007C28D5">
        <w:t>ounty is due to increases in value of some real properties in the county</w:t>
      </w:r>
      <w:r w:rsidR="00663F1D">
        <w:t>.</w:t>
      </w:r>
    </w:p>
    <w:p w14:paraId="5FBBFED6" w14:textId="77777777" w:rsidR="00271168" w:rsidRDefault="007C28D5" w:rsidP="007C28D5">
      <w:pPr>
        <w:ind w:firstLine="720"/>
      </w:pPr>
      <w:r>
        <w:t>Each year, the B</w:t>
      </w:r>
      <w:r w:rsidR="00271168">
        <w:t xml:space="preserve">oard of Tax Assessors is required to review the </w:t>
      </w:r>
      <w:r w:rsidR="00663F1D">
        <w:t xml:space="preserve">assessed value </w:t>
      </w:r>
      <w:r w:rsidR="00271168">
        <w:t>of taxable property in the county.  When the trend of prices on property that have recently sold in the county indicate there has been an increase in the fair market value of any speci</w:t>
      </w:r>
      <w:r>
        <w:t>fic property, the Board of Tax A</w:t>
      </w:r>
      <w:r w:rsidR="00271168">
        <w:t>ssessors is required by law to re-determine the value of such property and adjust the assessment.  This is called a reassessment.</w:t>
      </w:r>
    </w:p>
    <w:p w14:paraId="4A2C3733" w14:textId="77777777" w:rsidR="00271168" w:rsidRDefault="00271168">
      <w:r>
        <w:tab/>
        <w:t xml:space="preserve">When </w:t>
      </w:r>
      <w:r w:rsidR="007C28D5">
        <w:t xml:space="preserve">the </w:t>
      </w:r>
      <w:r>
        <w:t xml:space="preserve">total digest of taxable property is prepared, Georgia law requires that a rollback millage rate must be computed that will produce the </w:t>
      </w:r>
      <w:r w:rsidR="00C35A97">
        <w:t>same total revenue on the current</w:t>
      </w:r>
      <w:r>
        <w:t xml:space="preserve"> year’s digest that last year’s millage rate would have produce</w:t>
      </w:r>
      <w:r w:rsidR="00663F1D">
        <w:t>d.</w:t>
      </w:r>
    </w:p>
    <w:p w14:paraId="1D4E891B" w14:textId="77A96514" w:rsidR="00271168" w:rsidRDefault="00271168">
      <w:r>
        <w:tab/>
        <w:t xml:space="preserve">The budget </w:t>
      </w:r>
      <w:r w:rsidR="00663F1D">
        <w:t>that the</w:t>
      </w:r>
      <w:r w:rsidR="00365781">
        <w:t xml:space="preserve"> McIntosh County Board of Commissioners anticipates adopting requires a millage rate higher than the rollback millage rate.</w:t>
      </w:r>
      <w:r w:rsidR="00663F1D">
        <w:t xml:space="preserve">  In fact, the Board of Commissioners anticipates keeping the millage rate at 9.891, a rate which has been applied for the last </w:t>
      </w:r>
      <w:r w:rsidR="00A87650">
        <w:t>ten</w:t>
      </w:r>
      <w:r w:rsidR="00663F1D">
        <w:t xml:space="preserve"> years.  Because the application of that rate will result in increased revenues to the County,</w:t>
      </w:r>
      <w:r w:rsidR="00365781">
        <w:t xml:space="preserve"> Georgia law requires three public hearings to be held to allow the public an opportunity to express their opinions on the increase</w:t>
      </w:r>
      <w:r w:rsidR="00663F1D">
        <w:t xml:space="preserve"> in revenues to the County</w:t>
      </w:r>
      <w:r w:rsidR="00365781">
        <w:t>.</w:t>
      </w:r>
    </w:p>
    <w:p w14:paraId="68EE81A9" w14:textId="3A95596A" w:rsidR="00365781" w:rsidRPr="00DF38E0" w:rsidRDefault="00365781">
      <w:r>
        <w:tab/>
        <w:t xml:space="preserve">Many factors influenced the Board’s decision to keep the original millage rate of 9.891.  Some of these factors include </w:t>
      </w:r>
      <w:r w:rsidR="00A87650">
        <w:t xml:space="preserve">salary adjustments to keep qualified staff county-wide, </w:t>
      </w:r>
      <w:r>
        <w:t>the annual increase in health insurance costs and other costs related to employee</w:t>
      </w:r>
      <w:r w:rsidR="007C28D5">
        <w:t xml:space="preserve">s (a 10-15% increase in employee healthcare insurance costs is anticipated), </w:t>
      </w:r>
      <w:r w:rsidR="00A87650">
        <w:t xml:space="preserve">inflation, </w:t>
      </w:r>
      <w:r>
        <w:t xml:space="preserve">and the fact that there has been no increase in the </w:t>
      </w:r>
      <w:r w:rsidRPr="00DF38E0">
        <w:t xml:space="preserve">county’s millage rate in several years.  The rollback millage </w:t>
      </w:r>
      <w:r w:rsidR="00C35A97" w:rsidRPr="00DF38E0">
        <w:t xml:space="preserve">rate </w:t>
      </w:r>
      <w:r w:rsidRPr="00DF38E0">
        <w:t>would not generate sufficient revenues to meet our anticip</w:t>
      </w:r>
      <w:r w:rsidR="007C28D5" w:rsidRPr="00DF38E0">
        <w:t xml:space="preserve">ated budget for Fiscal Year </w:t>
      </w:r>
      <w:r w:rsidR="00E753D6" w:rsidRPr="00DF38E0">
        <w:t>202</w:t>
      </w:r>
      <w:r w:rsidR="00AE3D23">
        <w:t>4</w:t>
      </w:r>
      <w:r w:rsidRPr="00DF38E0">
        <w:t>.</w:t>
      </w:r>
    </w:p>
    <w:p w14:paraId="20F11AB8" w14:textId="77AEEEFA" w:rsidR="007C28D5" w:rsidRDefault="00365781">
      <w:r w:rsidRPr="00DF38E0">
        <w:tab/>
        <w:t xml:space="preserve">All concerned citizens are invited to the public hearings on this tax </w:t>
      </w:r>
      <w:r w:rsidR="00663F1D" w:rsidRPr="00DF38E0">
        <w:t xml:space="preserve">revenue </w:t>
      </w:r>
      <w:r w:rsidRPr="00DF38E0">
        <w:t xml:space="preserve">increase to be held at the </w:t>
      </w:r>
      <w:r w:rsidR="00F279AF" w:rsidRPr="00DF38E0">
        <w:t>McIntosh County Courthouse</w:t>
      </w:r>
      <w:r w:rsidR="007C28D5" w:rsidRPr="00DF38E0">
        <w:t xml:space="preserve">, Darien, Georgia on </w:t>
      </w:r>
      <w:r w:rsidR="00A87650">
        <w:t xml:space="preserve">August </w:t>
      </w:r>
      <w:r w:rsidR="00AE3D23">
        <w:t>3</w:t>
      </w:r>
      <w:r w:rsidR="00A87650">
        <w:t>1</w:t>
      </w:r>
      <w:r w:rsidR="007C28D5" w:rsidRPr="00DF38E0">
        <w:t>, 20</w:t>
      </w:r>
      <w:r w:rsidR="00DF38E0" w:rsidRPr="00DF38E0">
        <w:t>2</w:t>
      </w:r>
      <w:r w:rsidR="00AE3D23">
        <w:t>3</w:t>
      </w:r>
      <w:r w:rsidRPr="00DF38E0">
        <w:t xml:space="preserve"> at 10:00 a.</w:t>
      </w:r>
      <w:r w:rsidR="007C28D5" w:rsidRPr="00DF38E0">
        <w:t xml:space="preserve">m. and </w:t>
      </w:r>
      <w:r w:rsidR="00DF38E0" w:rsidRPr="00DF38E0">
        <w:t>6</w:t>
      </w:r>
      <w:r w:rsidR="007C28D5" w:rsidRPr="00DF38E0">
        <w:t xml:space="preserve">:00 p.m. and on </w:t>
      </w:r>
      <w:r w:rsidR="00AE3D23">
        <w:t>September</w:t>
      </w:r>
      <w:r w:rsidR="00A87650">
        <w:t xml:space="preserve"> </w:t>
      </w:r>
      <w:r w:rsidR="00AE3D23">
        <w:t>7</w:t>
      </w:r>
      <w:r w:rsidR="007C28D5" w:rsidRPr="00DF38E0">
        <w:t>, 20</w:t>
      </w:r>
      <w:r w:rsidR="00DF38E0" w:rsidRPr="00DF38E0">
        <w:t>2</w:t>
      </w:r>
      <w:r w:rsidR="00AE3D23">
        <w:t>3</w:t>
      </w:r>
      <w:r w:rsidRPr="00DF38E0">
        <w:t xml:space="preserve"> at </w:t>
      </w:r>
      <w:r w:rsidR="00DF38E0" w:rsidRPr="00DF38E0">
        <w:t>5</w:t>
      </w:r>
      <w:r w:rsidRPr="00DF38E0">
        <w:t xml:space="preserve">:00 </w:t>
      </w:r>
      <w:r w:rsidR="00DF38E0" w:rsidRPr="00DF38E0">
        <w:t>p</w:t>
      </w:r>
      <w:r w:rsidRPr="00DF38E0">
        <w:t>.m.</w:t>
      </w:r>
    </w:p>
    <w:p w14:paraId="5C9AD504" w14:textId="77777777" w:rsidR="007C28D5" w:rsidRPr="00663F1D" w:rsidRDefault="007C28D5">
      <w:pPr>
        <w:rPr>
          <w:b/>
        </w:rPr>
      </w:pPr>
      <w:r w:rsidRPr="00663F1D">
        <w:rPr>
          <w:b/>
        </w:rPr>
        <w:t xml:space="preserve">PLEASE NOTE:  </w:t>
      </w:r>
    </w:p>
    <w:p w14:paraId="3AEAE1EE" w14:textId="63131C22" w:rsidR="007C28D5" w:rsidRPr="00663F1D" w:rsidRDefault="007C28D5" w:rsidP="007C28D5">
      <w:pPr>
        <w:pStyle w:val="ListParagraph"/>
        <w:numPr>
          <w:ilvl w:val="0"/>
          <w:numId w:val="1"/>
        </w:numPr>
        <w:rPr>
          <w:b/>
        </w:rPr>
      </w:pPr>
      <w:r w:rsidRPr="00663F1D">
        <w:rPr>
          <w:b/>
        </w:rPr>
        <w:t xml:space="preserve">IF YOUR PROPERTY DID NOT INCREASE IN VALUE, YOUR TAX BILL ATTRIBUTABLE TO THE COUNTY WILL NOT INCREASE.  THE MILLAGE RATE HAS REMAINED 9.891 MILS FOR THE LAST </w:t>
      </w:r>
      <w:r w:rsidR="00A87650">
        <w:rPr>
          <w:b/>
        </w:rPr>
        <w:t>TEN</w:t>
      </w:r>
      <w:r w:rsidRPr="00663F1D">
        <w:rPr>
          <w:b/>
        </w:rPr>
        <w:t xml:space="preserve"> YEARS.</w:t>
      </w:r>
    </w:p>
    <w:p w14:paraId="5FEA3B61" w14:textId="77777777" w:rsidR="00365781" w:rsidRPr="00663F1D" w:rsidRDefault="007C28D5" w:rsidP="007C28D5">
      <w:pPr>
        <w:pStyle w:val="ListParagraph"/>
        <w:numPr>
          <w:ilvl w:val="0"/>
          <w:numId w:val="1"/>
        </w:numPr>
        <w:rPr>
          <w:b/>
        </w:rPr>
      </w:pPr>
      <w:r w:rsidRPr="00663F1D">
        <w:rPr>
          <w:b/>
        </w:rPr>
        <w:lastRenderedPageBreak/>
        <w:t>IF YOU HAVE THE MCINTOSH COUNTY FLOATING HOMESTEAD EXEMPTION ON YOUR PERSONAL RESIDENCE, THERE WILL BE NO INCREASE IN YOUR PERSONAL RESIDENCE TAX BILL ATTRIBUTABLE TO THE COUNTY, REGARDLESS OF ANY INCREASE IN REAL VALUATION.</w:t>
      </w:r>
      <w:r w:rsidR="00F279AF" w:rsidRPr="00663F1D">
        <w:rPr>
          <w:b/>
        </w:rPr>
        <w:t xml:space="preserve"> </w:t>
      </w:r>
    </w:p>
    <w:sectPr w:rsidR="00365781" w:rsidRPr="0066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7BCE"/>
    <w:multiLevelType w:val="hybridMultilevel"/>
    <w:tmpl w:val="F9F6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8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C0"/>
    <w:rsid w:val="000E2B73"/>
    <w:rsid w:val="00102A01"/>
    <w:rsid w:val="00172A6F"/>
    <w:rsid w:val="00183BFB"/>
    <w:rsid w:val="00271168"/>
    <w:rsid w:val="002905E5"/>
    <w:rsid w:val="00297E87"/>
    <w:rsid w:val="002C240E"/>
    <w:rsid w:val="003173DA"/>
    <w:rsid w:val="00365781"/>
    <w:rsid w:val="005C6CC0"/>
    <w:rsid w:val="00663F1D"/>
    <w:rsid w:val="007C28D5"/>
    <w:rsid w:val="0081332C"/>
    <w:rsid w:val="00855787"/>
    <w:rsid w:val="00A87650"/>
    <w:rsid w:val="00AA097A"/>
    <w:rsid w:val="00AB4EF3"/>
    <w:rsid w:val="00AE3D23"/>
    <w:rsid w:val="00B733FE"/>
    <w:rsid w:val="00C0650D"/>
    <w:rsid w:val="00C35A97"/>
    <w:rsid w:val="00DF38E0"/>
    <w:rsid w:val="00E753D6"/>
    <w:rsid w:val="00F279AF"/>
    <w:rsid w:val="00FF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FDF8"/>
  <w15:chartTrackingRefBased/>
  <w15:docId w15:val="{4C94587D-58A6-48D7-979F-61397040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CC0"/>
    <w:rPr>
      <w:rFonts w:ascii="Segoe UI" w:hAnsi="Segoe UI" w:cs="Segoe UI"/>
      <w:sz w:val="18"/>
      <w:szCs w:val="18"/>
    </w:rPr>
  </w:style>
  <w:style w:type="paragraph" w:styleId="ListParagraph">
    <w:name w:val="List Paragraph"/>
    <w:basedOn w:val="Normal"/>
    <w:uiPriority w:val="34"/>
    <w:qFormat/>
    <w:rsid w:val="007C2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Poppell</dc:creator>
  <cp:keywords/>
  <dc:description/>
  <cp:lastModifiedBy>Patrick Zoucks</cp:lastModifiedBy>
  <cp:revision>3</cp:revision>
  <cp:lastPrinted>2016-07-29T19:59:00Z</cp:lastPrinted>
  <dcterms:created xsi:type="dcterms:W3CDTF">2023-08-18T12:27:00Z</dcterms:created>
  <dcterms:modified xsi:type="dcterms:W3CDTF">2023-08-18T12:55:00Z</dcterms:modified>
</cp:coreProperties>
</file>